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CB9" w:rsidRDefault="00891CB9" w:rsidP="00891C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CB9">
        <w:rPr>
          <w:rFonts w:ascii="Times New Roman" w:hAnsi="Times New Roman" w:cs="Times New Roman"/>
          <w:sz w:val="28"/>
          <w:szCs w:val="28"/>
        </w:rPr>
        <w:t xml:space="preserve">Уважаемые </w:t>
      </w:r>
      <w:proofErr w:type="spellStart"/>
      <w:r w:rsidRPr="00891CB9">
        <w:rPr>
          <w:rFonts w:ascii="Times New Roman" w:hAnsi="Times New Roman" w:cs="Times New Roman"/>
          <w:sz w:val="28"/>
          <w:szCs w:val="28"/>
        </w:rPr>
        <w:t>сельхозтоваропроизводители</w:t>
      </w:r>
      <w:proofErr w:type="spellEnd"/>
      <w:r w:rsidRPr="00891CB9">
        <w:rPr>
          <w:rFonts w:ascii="Times New Roman" w:hAnsi="Times New Roman" w:cs="Times New Roman"/>
          <w:sz w:val="28"/>
          <w:szCs w:val="28"/>
        </w:rPr>
        <w:t xml:space="preserve"> Тарасовского района! Сектор сельского хозяйства и охраны окружающей среды информирует о реализации регионального проекта «Экспорт продукции агропромышленного комплекса». Данный проект реализуется в подпрограмме «Развитие отраслей агропромышленного комплекса» </w:t>
      </w:r>
      <w:r w:rsidR="00106629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891CB9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106629">
        <w:rPr>
          <w:rFonts w:ascii="Times New Roman" w:hAnsi="Times New Roman" w:cs="Times New Roman"/>
          <w:sz w:val="28"/>
          <w:szCs w:val="28"/>
        </w:rPr>
        <w:t xml:space="preserve">Ростовской области </w:t>
      </w:r>
      <w:r w:rsidRPr="00891CB9">
        <w:rPr>
          <w:rFonts w:ascii="Times New Roman" w:hAnsi="Times New Roman" w:cs="Times New Roman"/>
          <w:sz w:val="28"/>
          <w:szCs w:val="28"/>
        </w:rPr>
        <w:t>«Развитие сельского хозяйства и регулирование рынков сельскохозяйственной продукции, сырья и продовольствия», утвержденной постановлением Правительства Ростовской области № 652 от 17.10.2018г.</w:t>
      </w:r>
    </w:p>
    <w:p w:rsidR="00663571" w:rsidRDefault="00891CB9" w:rsidP="00891C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данного проекта предусмотрены субсидии на мелиорацию земель сельскохозяйственного назначения. Порядок предоставления субсидий регламентирован постановлением Пра</w:t>
      </w:r>
      <w:r w:rsidR="00106629">
        <w:rPr>
          <w:rFonts w:ascii="Times New Roman" w:hAnsi="Times New Roman" w:cs="Times New Roman"/>
          <w:sz w:val="28"/>
          <w:szCs w:val="28"/>
        </w:rPr>
        <w:t>вительства Ростовской области 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107 от 16.02.2017г.</w:t>
      </w:r>
    </w:p>
    <w:p w:rsidR="00106629" w:rsidRPr="00106629" w:rsidRDefault="00106629" w:rsidP="00891C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сроках начала и окончания приема заявок на предоставление субсидий размещается на официальном сайте министерства сельского хозяйства и продовольствия Ростовской области в сети интернет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don</w:t>
      </w:r>
      <w:r w:rsidRPr="0010662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agro</w:t>
      </w:r>
      <w:r w:rsidRPr="00106629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06629">
        <w:rPr>
          <w:rFonts w:ascii="Times New Roman" w:hAnsi="Times New Roman" w:cs="Times New Roman"/>
          <w:sz w:val="28"/>
          <w:szCs w:val="28"/>
        </w:rPr>
        <w:t>.</w:t>
      </w:r>
    </w:p>
    <w:sectPr w:rsidR="00106629" w:rsidRPr="00106629" w:rsidSect="00891CB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CB9"/>
    <w:rsid w:val="00106629"/>
    <w:rsid w:val="00663571"/>
    <w:rsid w:val="00891CB9"/>
    <w:rsid w:val="00DE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0FDC36-5F4A-4073-A0F8-441261956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2021-04-05T13:22:00Z</dcterms:created>
  <dcterms:modified xsi:type="dcterms:W3CDTF">2021-04-05T13:38:00Z</dcterms:modified>
</cp:coreProperties>
</file>